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C7" w:rsidRPr="006609C7" w:rsidRDefault="006609C7" w:rsidP="006609C7">
      <w:pPr>
        <w:spacing w:before="100" w:beforeAutospacing="1" w:after="100" w:afterAutospacing="1" w:line="240" w:lineRule="auto"/>
        <w:outlineLvl w:val="1"/>
        <w:rPr>
          <w:rFonts w:ascii="Arial" w:eastAsia="Times New Roman" w:hAnsi="Arial" w:cs="Arial"/>
          <w:b/>
          <w:bCs/>
          <w:sz w:val="24"/>
          <w:szCs w:val="24"/>
          <w:lang w:eastAsia="pl-PL"/>
        </w:rPr>
      </w:pPr>
      <w:r w:rsidRPr="006609C7">
        <w:rPr>
          <w:rFonts w:ascii="Arial" w:eastAsia="Times New Roman" w:hAnsi="Arial" w:cs="Arial"/>
          <w:b/>
          <w:bCs/>
          <w:sz w:val="24"/>
          <w:szCs w:val="24"/>
          <w:lang w:eastAsia="pl-PL"/>
        </w:rPr>
        <w:t>Ogłoszenie Prezydenta Bytomia</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 xml:space="preserve">Prezydent Bytomia, działając na podstawie uchwały nr XLV/619/21 Rady Miejskiej w Bytomiu z dnia 26 lipca 2021 r. w sprawie określenia zasad wyznaczania składu oraz zasad działania Komitetu Rewitalizacji Bytomia, informuje o rozpoczęciu naboru na </w:t>
      </w:r>
      <w:r w:rsidRPr="006609C7">
        <w:rPr>
          <w:rFonts w:ascii="Arial" w:eastAsia="Times New Roman" w:hAnsi="Arial" w:cs="Arial"/>
          <w:b/>
          <w:bCs/>
          <w:sz w:val="24"/>
          <w:szCs w:val="24"/>
          <w:lang w:eastAsia="pl-PL"/>
        </w:rPr>
        <w:t>Członków Komitetu Rewitalizacji Bytomia.</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 xml:space="preserve">27 lutego 2017 roku Rada Miejska w Bytomiu uchwaliła „Gminny Program Rewitalizacji. Bytom 2020+”. Dokument przygotowany został w oparciu o ustawę z dnia 9 października 2015 r. o rewitalizacji (Dz. U. z 2015 r. poz. 1777 z </w:t>
      </w:r>
      <w:proofErr w:type="spellStart"/>
      <w:r w:rsidRPr="006609C7">
        <w:rPr>
          <w:rFonts w:ascii="Arial" w:eastAsia="Times New Roman" w:hAnsi="Arial" w:cs="Arial"/>
          <w:sz w:val="24"/>
          <w:szCs w:val="24"/>
          <w:lang w:eastAsia="pl-PL"/>
        </w:rPr>
        <w:t>późn</w:t>
      </w:r>
      <w:proofErr w:type="spellEnd"/>
      <w:r w:rsidRPr="006609C7">
        <w:rPr>
          <w:rFonts w:ascii="Arial" w:eastAsia="Times New Roman" w:hAnsi="Arial" w:cs="Arial"/>
          <w:sz w:val="24"/>
          <w:szCs w:val="24"/>
          <w:lang w:eastAsia="pl-PL"/>
        </w:rPr>
        <w:t>. zm.). W oparciu o zapisy ww. ustawy i „Gminnego Programu Rewitalizacji. Bytom 2020+” konieczne jest powołanie Komitetu Rewitalizacji Bytomia, na kolejną kadencję, który będzie pełnić funkcję opiniodawczo-doradczą Prezydenta Miasta w sprawach dotyczących prowadzenia i oceny procesu rewitalizacji.</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 xml:space="preserve">Zadaniem Komitetu będzie dostarczanie opinii i stanowisk, które mają pomóc miastu w prawidłowym ukształtowaniu przebiegu procesu rewitalizacji. Na forum Komitetu możliwe będzie również prowadzenie dyskusji (dialogu) na temat planowanych rozwiązań, sposobu ich realizacji oraz ewaluacji rewitalizacji. Komitet będzie stanowił organizacyjny łącznik między organami gminy a pozostałymi </w:t>
      </w:r>
      <w:proofErr w:type="spellStart"/>
      <w:r w:rsidRPr="006609C7">
        <w:rPr>
          <w:rFonts w:ascii="Arial" w:eastAsia="Times New Roman" w:hAnsi="Arial" w:cs="Arial"/>
          <w:sz w:val="24"/>
          <w:szCs w:val="24"/>
          <w:lang w:eastAsia="pl-PL"/>
        </w:rPr>
        <w:t>interesariuszami</w:t>
      </w:r>
      <w:proofErr w:type="spellEnd"/>
      <w:r w:rsidRPr="006609C7">
        <w:rPr>
          <w:rFonts w:ascii="Arial" w:eastAsia="Times New Roman" w:hAnsi="Arial" w:cs="Arial"/>
          <w:sz w:val="24"/>
          <w:szCs w:val="24"/>
          <w:lang w:eastAsia="pl-PL"/>
        </w:rPr>
        <w:t xml:space="preserve"> rewitalizacji, stanowiąc jeden ze środków zapewnienia partycypacyjnego charakteru rewitalizacji.</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 xml:space="preserve">Zgodnie z § 4 ust.1 </w:t>
      </w:r>
      <w:proofErr w:type="spellStart"/>
      <w:r w:rsidRPr="006609C7">
        <w:rPr>
          <w:rFonts w:ascii="Arial" w:eastAsia="Times New Roman" w:hAnsi="Arial" w:cs="Arial"/>
          <w:sz w:val="24"/>
          <w:szCs w:val="24"/>
          <w:lang w:eastAsia="pl-PL"/>
        </w:rPr>
        <w:t>pkt</w:t>
      </w:r>
      <w:proofErr w:type="spellEnd"/>
      <w:r w:rsidRPr="006609C7">
        <w:rPr>
          <w:rFonts w:ascii="Arial" w:eastAsia="Times New Roman" w:hAnsi="Arial" w:cs="Arial"/>
          <w:sz w:val="24"/>
          <w:szCs w:val="24"/>
          <w:lang w:eastAsia="pl-PL"/>
        </w:rPr>
        <w:t xml:space="preserve"> 1-3 Zasad wyznaczania składu oraz zasad działania Komitetu Rewitalizacji Bytomia, stanowiących załącznik do ww. uchwały w skład Komitetu Rewitalizacji Bytomia wejdzie nie więcej niż 21 osób, reprezentujących sektory:</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1. społeczny, obejmujący między innymi przedstawicieli mieszkańców, podmiotu prowadzącego działalność społeczną na obszarze gminy, w tym organizacji pozarządowych i grup nieformalnych, właścicieli nieruchomości i podmiotów zarządzających nieruchomościami znajdującymi się na obszarze rewitalizacji;</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 xml:space="preserve">3. gospodarczy, obejmujący między innymi przedstawicieli przedsiębiorców działających na terenie </w:t>
      </w:r>
      <w:proofErr w:type="spellStart"/>
      <w:r w:rsidRPr="006609C7">
        <w:rPr>
          <w:rFonts w:ascii="Arial" w:eastAsia="Times New Roman" w:hAnsi="Arial" w:cs="Arial"/>
          <w:sz w:val="24"/>
          <w:szCs w:val="24"/>
          <w:lang w:eastAsia="pl-PL"/>
        </w:rPr>
        <w:t>rewitalizowanym</w:t>
      </w:r>
      <w:proofErr w:type="spellEnd"/>
      <w:r w:rsidRPr="006609C7">
        <w:rPr>
          <w:rFonts w:ascii="Arial" w:eastAsia="Times New Roman" w:hAnsi="Arial" w:cs="Arial"/>
          <w:sz w:val="24"/>
          <w:szCs w:val="24"/>
          <w:lang w:eastAsia="pl-PL"/>
        </w:rPr>
        <w:t xml:space="preserve">, właścicieli terenów inwestycyjnych na terenie </w:t>
      </w:r>
      <w:proofErr w:type="spellStart"/>
      <w:r w:rsidRPr="006609C7">
        <w:rPr>
          <w:rFonts w:ascii="Arial" w:eastAsia="Times New Roman" w:hAnsi="Arial" w:cs="Arial"/>
          <w:sz w:val="24"/>
          <w:szCs w:val="24"/>
          <w:lang w:eastAsia="pl-PL"/>
        </w:rPr>
        <w:t>rewitalizowanym</w:t>
      </w:r>
      <w:proofErr w:type="spellEnd"/>
      <w:r w:rsidRPr="006609C7">
        <w:rPr>
          <w:rFonts w:ascii="Arial" w:eastAsia="Times New Roman" w:hAnsi="Arial" w:cs="Arial"/>
          <w:sz w:val="24"/>
          <w:szCs w:val="24"/>
          <w:lang w:eastAsia="pl-PL"/>
        </w:rPr>
        <w:t>;</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4. publiczny, obejmujący między innymi przedstawicieli uczelni wyższych działających na Górnym Śląsku oraz przedstawicieli organów władzy publicznej: pracownicy urzędu miejskiego, jednostek organizacyjnych gminy, gminnych instytucji kultury, spółek prawa handlowego z udziałem Gminy Bytom.</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b/>
          <w:bCs/>
          <w:sz w:val="24"/>
          <w:szCs w:val="24"/>
          <w:lang w:eastAsia="pl-PL"/>
        </w:rPr>
        <w:t>Uczestnictwo w Komitecie ma charakter społeczny.</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 xml:space="preserve">Za udział w posiedzeniach i pracach Komitetu Rewitalizacji Bytomia jego członkom nie przysługuje wynagrodzenie, dieta ani zwrot kosztów podróży. W skład Komitetu wejdą </w:t>
      </w:r>
      <w:r w:rsidRPr="006609C7">
        <w:rPr>
          <w:rFonts w:ascii="Arial" w:eastAsia="Times New Roman" w:hAnsi="Arial" w:cs="Arial"/>
          <w:b/>
          <w:bCs/>
          <w:sz w:val="24"/>
          <w:szCs w:val="24"/>
          <w:lang w:eastAsia="pl-PL"/>
        </w:rPr>
        <w:t>wyłącznie osoby będące mieszkańcami Bytomia.</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 xml:space="preserve">Zasady wyznaczania składu Komitetu określa uchwała nr XLV/619/21 Rady Miejskiej w Bytomiu z dnia 26 lipca 2021 r. w sprawie określenia zasad wyznaczania składu </w:t>
      </w:r>
      <w:r w:rsidRPr="006609C7">
        <w:rPr>
          <w:rFonts w:ascii="Arial" w:eastAsia="Times New Roman" w:hAnsi="Arial" w:cs="Arial"/>
          <w:sz w:val="24"/>
          <w:szCs w:val="24"/>
          <w:lang w:eastAsia="pl-PL"/>
        </w:rPr>
        <w:lastRenderedPageBreak/>
        <w:t xml:space="preserve">oraz zasad działania Komitetu Rewitalizacji Bytomia, której treść opublikowana została w Biuletynie Informacji Publicznej pod adresem: </w:t>
      </w:r>
      <w:hyperlink r:id="rId5" w:history="1">
        <w:r w:rsidRPr="006609C7">
          <w:rPr>
            <w:rFonts w:ascii="Arial" w:eastAsia="Times New Roman" w:hAnsi="Arial" w:cs="Arial"/>
            <w:color w:val="0000FF"/>
            <w:sz w:val="24"/>
            <w:szCs w:val="24"/>
            <w:u w:val="single"/>
            <w:lang w:eastAsia="pl-PL"/>
          </w:rPr>
          <w:t xml:space="preserve">http://bip.um.bytom.pl. </w:t>
        </w:r>
      </w:hyperlink>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b/>
          <w:bCs/>
          <w:sz w:val="24"/>
          <w:szCs w:val="24"/>
          <w:lang w:eastAsia="pl-PL"/>
        </w:rPr>
        <w:t>Nabór kandydatów do Komitetu Rewitalizacji Bytomia będzie trwał w dniach od 19 września do 3 października 2022 r.</w:t>
      </w:r>
    </w:p>
    <w:p w:rsidR="006609C7" w:rsidRPr="006609C7" w:rsidRDefault="006609C7" w:rsidP="006609C7">
      <w:pPr>
        <w:spacing w:before="100" w:beforeAutospacing="1" w:after="100" w:afterAutospacing="1" w:line="240" w:lineRule="auto"/>
        <w:outlineLvl w:val="4"/>
        <w:rPr>
          <w:rFonts w:ascii="Arial" w:eastAsia="Times New Roman" w:hAnsi="Arial" w:cs="Arial"/>
          <w:b/>
          <w:bCs/>
          <w:sz w:val="24"/>
          <w:szCs w:val="24"/>
          <w:lang w:eastAsia="pl-PL"/>
        </w:rPr>
      </w:pPr>
      <w:r w:rsidRPr="006609C7">
        <w:rPr>
          <w:rFonts w:ascii="Arial" w:eastAsia="Times New Roman" w:hAnsi="Arial" w:cs="Arial"/>
          <w:b/>
          <w:bCs/>
          <w:sz w:val="24"/>
          <w:szCs w:val="24"/>
          <w:lang w:eastAsia="pl-PL"/>
        </w:rPr>
        <w:t>Warunki naboru:</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 xml:space="preserve">1. Do naboru mogą przystąpić przedstawiciele </w:t>
      </w:r>
      <w:proofErr w:type="spellStart"/>
      <w:r w:rsidRPr="006609C7">
        <w:rPr>
          <w:rFonts w:ascii="Arial" w:eastAsia="Times New Roman" w:hAnsi="Arial" w:cs="Arial"/>
          <w:sz w:val="24"/>
          <w:szCs w:val="24"/>
          <w:lang w:eastAsia="pl-PL"/>
        </w:rPr>
        <w:t>interesariuszy</w:t>
      </w:r>
      <w:proofErr w:type="spellEnd"/>
      <w:r w:rsidRPr="006609C7">
        <w:rPr>
          <w:rFonts w:ascii="Arial" w:eastAsia="Times New Roman" w:hAnsi="Arial" w:cs="Arial"/>
          <w:sz w:val="24"/>
          <w:szCs w:val="24"/>
          <w:lang w:eastAsia="pl-PL"/>
        </w:rPr>
        <w:t xml:space="preserve"> rewitalizacji, o których mowa w § 4 ust. 1 </w:t>
      </w:r>
      <w:proofErr w:type="spellStart"/>
      <w:r w:rsidRPr="006609C7">
        <w:rPr>
          <w:rFonts w:ascii="Arial" w:eastAsia="Times New Roman" w:hAnsi="Arial" w:cs="Arial"/>
          <w:sz w:val="24"/>
          <w:szCs w:val="24"/>
          <w:lang w:eastAsia="pl-PL"/>
        </w:rPr>
        <w:t>pkt</w:t>
      </w:r>
      <w:proofErr w:type="spellEnd"/>
      <w:r w:rsidRPr="006609C7">
        <w:rPr>
          <w:rFonts w:ascii="Arial" w:eastAsia="Times New Roman" w:hAnsi="Arial" w:cs="Arial"/>
          <w:sz w:val="24"/>
          <w:szCs w:val="24"/>
          <w:lang w:eastAsia="pl-PL"/>
        </w:rPr>
        <w:t xml:space="preserve"> 1-3 Zasad wyznaczania składu oraz zasad działania Komitetu Rewitalizacji Bytomia, stanowiących załącznik do uchwały nr XLV/619/21 Rady Miejskiej w Bytomiu z dnia 26 lipca 2021 r. w sprawie określenia zasad wyznaczania składu oraz zasad działania Komitetu Rewitalizacji Bytomia.</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 xml:space="preserve">2. Zgłaszanie kandydatów do Komitetu następuje poprzez złożenie czytelnie wypełnionego Formularza zgłoszeniowego wraz z wymaganymi załącznikami. Wzory powyższych dokumentów opublikowane zostały wraz z ogłoszeniem: - w Biuletynie Informacji Publicznej Urzędu Miejskiego pod adresem http://bip.um.bytom.pl, - na stronie internetowej poświęconej rewitalizacji pod adresem http://bytomodnowa.pl/dokumenty-do-pobrania, - na stronie internetowej Urzędu Miejskiego w Bytomiu pod adresem </w:t>
      </w:r>
      <w:hyperlink r:id="rId6" w:history="1">
        <w:r w:rsidRPr="006609C7">
          <w:rPr>
            <w:rFonts w:ascii="Arial" w:eastAsia="Times New Roman" w:hAnsi="Arial" w:cs="Arial"/>
            <w:color w:val="0000FF"/>
            <w:sz w:val="24"/>
            <w:szCs w:val="24"/>
            <w:u w:val="single"/>
            <w:lang w:eastAsia="pl-PL"/>
          </w:rPr>
          <w:t xml:space="preserve">www.bytom.pl. </w:t>
        </w:r>
      </w:hyperlink>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3. Do Formularza zgłoszeniowego - należy dołączyć następujące dokumenty:</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 xml:space="preserve">3.1 W przypadku kandydata na członka Komitetu, o którym mowa w § 4 ust. 1 </w:t>
      </w:r>
      <w:proofErr w:type="spellStart"/>
      <w:r w:rsidRPr="006609C7">
        <w:rPr>
          <w:rFonts w:ascii="Arial" w:eastAsia="Times New Roman" w:hAnsi="Arial" w:cs="Arial"/>
          <w:sz w:val="24"/>
          <w:szCs w:val="24"/>
          <w:lang w:eastAsia="pl-PL"/>
        </w:rPr>
        <w:t>pkt</w:t>
      </w:r>
      <w:proofErr w:type="spellEnd"/>
      <w:r w:rsidRPr="006609C7">
        <w:rPr>
          <w:rFonts w:ascii="Arial" w:eastAsia="Times New Roman" w:hAnsi="Arial" w:cs="Arial"/>
          <w:sz w:val="24"/>
          <w:szCs w:val="24"/>
          <w:lang w:eastAsia="pl-PL"/>
        </w:rPr>
        <w:t xml:space="preserve"> 1 wymagane jest złożenie oświadczenia o prowadzeniu działalności społecznej na obszarze gminy lub członkostwie w organizacji pozarządowej albo grupie nieformalnej, oświadczenia potwierdzającego, że kandydat jest właścicielem nieruchomości położonej na obszarze rewitalizacji Bytomia lub podmiotem zarządzającym nieruchomościami położonymi na obszarze rewitalizacji. Kandydat reprezentujący grupę nieformalną musi również złożyć dokument potwierdzający prowadzenie przez grupę nieformalną działalności na terenie Bytomia dłużej niż rok i podejmowanie działalności w zakresie działań rewitalizacyjnych. Wzór oświadczenia zawiera załączony do ogłoszenia Formularz zgłoszeniowy - sektor społeczny lub gospodarczy.</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 xml:space="preserve">3.2 W przypadku kandydata na członka Komitetu, o którym mowa w § 4 ust. 1 </w:t>
      </w:r>
      <w:proofErr w:type="spellStart"/>
      <w:r w:rsidRPr="006609C7">
        <w:rPr>
          <w:rFonts w:ascii="Arial" w:eastAsia="Times New Roman" w:hAnsi="Arial" w:cs="Arial"/>
          <w:sz w:val="24"/>
          <w:szCs w:val="24"/>
          <w:lang w:eastAsia="pl-PL"/>
        </w:rPr>
        <w:t>pkt</w:t>
      </w:r>
      <w:proofErr w:type="spellEnd"/>
      <w:r w:rsidRPr="006609C7">
        <w:rPr>
          <w:rFonts w:ascii="Arial" w:eastAsia="Times New Roman" w:hAnsi="Arial" w:cs="Arial"/>
          <w:sz w:val="24"/>
          <w:szCs w:val="24"/>
          <w:lang w:eastAsia="pl-PL"/>
        </w:rPr>
        <w:t xml:space="preserve"> 2 wymagane jest złożenie oświadczenia o prowadzeniu działalności gospodarczej lub zasiadaniu w organach podmiotów wpisanych do rejestru przedsiębiorców w Krajowym Rejestrze Sądowym, działających na obszarze rewitalizacji Bytomia. Wzór oświadczenia zawiera załączony do ogłoszenia Formularz zgłoszeniowy - sektor społeczny lub gospodarczy.</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3.3 W przypadku kandydata reprezentującego podmiot sektora społecznego, gospodarczego lub publicznego, nieposiadającego prawa do składania oświadczeń woli w imieniu podmiotu, wymagane jest złożenie dokumentu potwierdzającego zgodę na reprezentowanie.</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b/>
          <w:bCs/>
          <w:sz w:val="24"/>
          <w:szCs w:val="24"/>
          <w:lang w:eastAsia="pl-PL"/>
        </w:rPr>
        <w:lastRenderedPageBreak/>
        <w:t xml:space="preserve">Kandydaci na członków Komitetu reprezentujący sektory: społeczny i gospodarczy mogą złożyć tylko jeden Formularz zgłoszeniowy, jako przedstawiciel jednej ze wskazanych grup </w:t>
      </w:r>
      <w:proofErr w:type="spellStart"/>
      <w:r w:rsidRPr="006609C7">
        <w:rPr>
          <w:rFonts w:ascii="Arial" w:eastAsia="Times New Roman" w:hAnsi="Arial" w:cs="Arial"/>
          <w:b/>
          <w:bCs/>
          <w:sz w:val="24"/>
          <w:szCs w:val="24"/>
          <w:lang w:eastAsia="pl-PL"/>
        </w:rPr>
        <w:t>interesariuszy</w:t>
      </w:r>
      <w:proofErr w:type="spellEnd"/>
      <w:r w:rsidRPr="006609C7">
        <w:rPr>
          <w:rFonts w:ascii="Arial" w:eastAsia="Times New Roman" w:hAnsi="Arial" w:cs="Arial"/>
          <w:b/>
          <w:bCs/>
          <w:sz w:val="24"/>
          <w:szCs w:val="24"/>
          <w:lang w:eastAsia="pl-PL"/>
        </w:rPr>
        <w:t xml:space="preserve"> rewitalizacji.</w:t>
      </w:r>
    </w:p>
    <w:p w:rsidR="006609C7" w:rsidRPr="006609C7" w:rsidRDefault="006609C7" w:rsidP="006609C7">
      <w:pPr>
        <w:spacing w:before="100" w:beforeAutospacing="1" w:after="100" w:afterAutospacing="1" w:line="240" w:lineRule="auto"/>
        <w:outlineLvl w:val="4"/>
        <w:rPr>
          <w:rFonts w:ascii="Arial" w:eastAsia="Times New Roman" w:hAnsi="Arial" w:cs="Arial"/>
          <w:b/>
          <w:bCs/>
          <w:sz w:val="24"/>
          <w:szCs w:val="24"/>
          <w:lang w:eastAsia="pl-PL"/>
        </w:rPr>
      </w:pPr>
      <w:r w:rsidRPr="006609C7">
        <w:rPr>
          <w:rFonts w:ascii="Arial" w:eastAsia="Times New Roman" w:hAnsi="Arial" w:cs="Arial"/>
          <w:b/>
          <w:bCs/>
          <w:sz w:val="24"/>
          <w:szCs w:val="24"/>
          <w:lang w:eastAsia="pl-PL"/>
        </w:rPr>
        <w:t>Złożenie Formularza zgłoszeniowego</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Formularz zgłoszeniowy w wersji papierowej wraz z załącznikami należy złożyć w zamkniętej kopercie w sekretariacie Wydziału Strategii, Funduszy Europejskich i Obsługi Inwestora Urzędu Miejskiego w Bytomiu, pok. 227, I piętro (budynek z windą i przystosowany do potrzeb osób niepełnosprawnych), w godzinach pracy Urzędu Miejskiego, tj.:</w:t>
      </w:r>
    </w:p>
    <w:p w:rsidR="006609C7" w:rsidRPr="006609C7" w:rsidRDefault="006609C7" w:rsidP="006609C7">
      <w:pPr>
        <w:numPr>
          <w:ilvl w:val="0"/>
          <w:numId w:val="1"/>
        </w:num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w poniedziałek w godz. 7.30 - 17.30 </w:t>
      </w:r>
    </w:p>
    <w:p w:rsidR="006609C7" w:rsidRPr="006609C7" w:rsidRDefault="006609C7" w:rsidP="006609C7">
      <w:pPr>
        <w:numPr>
          <w:ilvl w:val="0"/>
          <w:numId w:val="1"/>
        </w:num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od wtorku do piątku w godz. 7.30 - 15.00</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lub przesłać za pośrednictwem poczty (decyduje data wpływu do Urzędu Miejskiego) na adres:</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Wydział Strategii, Funduszy Europejskich i Obsługi Inwestora</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Urząd Miejski w Bytomiu</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ul. Parkowa 2 41-902 Bytom</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 xml:space="preserve">Na kopercie należy umieścić adnotację: </w:t>
      </w:r>
      <w:r w:rsidRPr="006609C7">
        <w:rPr>
          <w:rFonts w:ascii="Arial" w:eastAsia="Times New Roman" w:hAnsi="Arial" w:cs="Arial"/>
          <w:b/>
          <w:bCs/>
          <w:sz w:val="24"/>
          <w:szCs w:val="24"/>
          <w:lang w:eastAsia="pl-PL"/>
        </w:rPr>
        <w:t>„Nabór do Komitetu Rewitalizacji Bytomia”</w:t>
      </w:r>
      <w:r w:rsidRPr="006609C7">
        <w:rPr>
          <w:rFonts w:ascii="Arial" w:eastAsia="Times New Roman" w:hAnsi="Arial" w:cs="Arial"/>
          <w:sz w:val="24"/>
          <w:szCs w:val="24"/>
          <w:lang w:eastAsia="pl-PL"/>
        </w:rPr>
        <w:t xml:space="preserve"> oraz imię i nazwisko, adres zwrotny kandydata lub nazwę i adres podmiotu zgłaszającego kandydata.</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Za datę doręczenia uważa się datę otrzymania dokumentów przez Urząd Miejski w Bytomiu (datę wpływu). Kandydatury zgłoszone po 3 października 2021 r. nie będą uwzględniane. Formularze zgłoszeniowe złożone w innej formie niż na wzorze formularza lub po upływie wyznaczonego powyżej terminu pozostaną bez rozpatrzenia.</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Wybrani kandydaci zostaną powołani na członków Komitetu zarządzeniem Prezydenta Bytomia zgodnie z limitami określonymi w uchwale nr XLV/619/21 Rady Miejskiej w Bytomiu z 26 lipca 2021 r. w sprawie określenia zasad wyznaczania składu oraz zasad działania Komitetu Rewitalizacji Bytomia.</w:t>
      </w:r>
    </w:p>
    <w:p w:rsidR="006609C7" w:rsidRPr="006609C7" w:rsidRDefault="006609C7" w:rsidP="006609C7">
      <w:pPr>
        <w:spacing w:before="100" w:beforeAutospacing="1" w:after="100" w:afterAutospacing="1" w:line="240" w:lineRule="auto"/>
        <w:rPr>
          <w:rFonts w:ascii="Arial" w:eastAsia="Times New Roman" w:hAnsi="Arial" w:cs="Arial"/>
          <w:sz w:val="24"/>
          <w:szCs w:val="24"/>
          <w:lang w:eastAsia="pl-PL"/>
        </w:rPr>
      </w:pPr>
      <w:r w:rsidRPr="006609C7">
        <w:rPr>
          <w:rFonts w:ascii="Arial" w:eastAsia="Times New Roman" w:hAnsi="Arial" w:cs="Arial"/>
          <w:sz w:val="24"/>
          <w:szCs w:val="24"/>
          <w:lang w:eastAsia="pl-PL"/>
        </w:rPr>
        <w:t xml:space="preserve">Lista powołanych członków Komitetu ogłoszona będzie na stronie internetowej poświęconej rewitalizacji Bytomia pod adresem www.bytomodnowa.pl oraz na stronie internetowej Urzędu Miejskiego w Bytomiu pod adresem </w:t>
      </w:r>
      <w:hyperlink r:id="rId7" w:history="1">
        <w:r w:rsidRPr="006609C7">
          <w:rPr>
            <w:rFonts w:ascii="Arial" w:eastAsia="Times New Roman" w:hAnsi="Arial" w:cs="Arial"/>
            <w:color w:val="0000FF"/>
            <w:sz w:val="24"/>
            <w:szCs w:val="24"/>
            <w:u w:val="single"/>
            <w:lang w:eastAsia="pl-PL"/>
          </w:rPr>
          <w:t>www.bytom.pl. </w:t>
        </w:r>
      </w:hyperlink>
      <w:r w:rsidRPr="006609C7">
        <w:rPr>
          <w:rFonts w:ascii="Arial" w:eastAsia="Times New Roman" w:hAnsi="Arial" w:cs="Arial"/>
          <w:sz w:val="24"/>
          <w:szCs w:val="24"/>
          <w:lang w:eastAsia="pl-PL"/>
        </w:rPr>
        <w:t xml:space="preserve"> </w:t>
      </w:r>
    </w:p>
    <w:p w:rsidR="002743AB" w:rsidRPr="006609C7" w:rsidRDefault="002743AB">
      <w:pPr>
        <w:rPr>
          <w:rFonts w:ascii="Arial" w:hAnsi="Arial" w:cs="Arial"/>
          <w:sz w:val="24"/>
          <w:szCs w:val="24"/>
        </w:rPr>
      </w:pPr>
    </w:p>
    <w:sectPr w:rsidR="002743AB" w:rsidRPr="006609C7" w:rsidSect="002743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750DD"/>
    <w:multiLevelType w:val="multilevel"/>
    <w:tmpl w:val="AB3A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09C7"/>
    <w:rsid w:val="002743AB"/>
    <w:rsid w:val="00327612"/>
    <w:rsid w:val="006609C7"/>
    <w:rsid w:val="00A833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3AB"/>
  </w:style>
  <w:style w:type="paragraph" w:styleId="Nagwek2">
    <w:name w:val="heading 2"/>
    <w:basedOn w:val="Normalny"/>
    <w:link w:val="Nagwek2Znak"/>
    <w:uiPriority w:val="9"/>
    <w:qFormat/>
    <w:rsid w:val="006609C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6609C7"/>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609C7"/>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6609C7"/>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6609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609C7"/>
    <w:rPr>
      <w:b/>
      <w:bCs/>
    </w:rPr>
  </w:style>
  <w:style w:type="character" w:styleId="Hipercze">
    <w:name w:val="Hyperlink"/>
    <w:basedOn w:val="Domylnaczcionkaakapitu"/>
    <w:uiPriority w:val="99"/>
    <w:semiHidden/>
    <w:unhideWhenUsed/>
    <w:rsid w:val="006609C7"/>
    <w:rPr>
      <w:color w:val="0000FF"/>
      <w:u w:val="single"/>
    </w:rPr>
  </w:style>
</w:styles>
</file>

<file path=word/webSettings.xml><?xml version="1.0" encoding="utf-8"?>
<w:webSettings xmlns:r="http://schemas.openxmlformats.org/officeDocument/2006/relationships" xmlns:w="http://schemas.openxmlformats.org/wordprocessingml/2006/main">
  <w:divs>
    <w:div w:id="1691370262">
      <w:bodyDiv w:val="1"/>
      <w:marLeft w:val="0"/>
      <w:marRight w:val="0"/>
      <w:marTop w:val="0"/>
      <w:marBottom w:val="0"/>
      <w:divBdr>
        <w:top w:val="none" w:sz="0" w:space="0" w:color="auto"/>
        <w:left w:val="none" w:sz="0" w:space="0" w:color="auto"/>
        <w:bottom w:val="none" w:sz="0" w:space="0" w:color="auto"/>
        <w:right w:val="none" w:sz="0" w:space="0" w:color="auto"/>
      </w:divBdr>
      <w:divsChild>
        <w:div w:id="170723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yt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ytom.pl." TargetMode="External"/><Relationship Id="rId5" Type="http://schemas.openxmlformats.org/officeDocument/2006/relationships/hyperlink" Target="http://bip.um.byto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1063</Words>
  <Characters>6381</Characters>
  <Application>Microsoft Office Word</Application>
  <DocSecurity>0</DocSecurity>
  <Lines>53</Lines>
  <Paragraphs>14</Paragraphs>
  <ScaleCrop>false</ScaleCrop>
  <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akrzyszkowska</dc:creator>
  <cp:lastModifiedBy>akrzyszkowska</cp:lastModifiedBy>
  <cp:revision>2</cp:revision>
  <dcterms:created xsi:type="dcterms:W3CDTF">2022-09-19T13:05:00Z</dcterms:created>
  <dcterms:modified xsi:type="dcterms:W3CDTF">2022-09-19T13:05:00Z</dcterms:modified>
</cp:coreProperties>
</file>